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3721F6">
      <w:r>
        <w:t>様式第１号（第４条関係）</w:t>
      </w:r>
    </w:p>
    <w:p w:rsidR="00000000" w:rsidRDefault="003721F6"/>
    <w:p w:rsidR="00000000" w:rsidRDefault="003721F6">
      <w:r>
        <w:t xml:space="preserve">　　　　　　　　　　　　　　　　　　　　　　　　　　　　　年　　月　　日</w:t>
      </w:r>
    </w:p>
    <w:p w:rsidR="00000000" w:rsidRDefault="003721F6"/>
    <w:p w:rsidR="00000000" w:rsidRDefault="003721F6">
      <w:r>
        <w:t xml:space="preserve">　佐　那　河　内　村　長　　様</w:t>
      </w:r>
    </w:p>
    <w:p w:rsidR="00000000" w:rsidRDefault="003721F6"/>
    <w:p w:rsidR="00000000" w:rsidRDefault="003721F6">
      <w:r>
        <w:t xml:space="preserve">　　　　　　　　　　　　　　　申請人　住　所</w:t>
      </w:r>
    </w:p>
    <w:p w:rsidR="00000000" w:rsidRDefault="003721F6">
      <w:r>
        <w:rPr>
          <w:spacing w:val="-1"/>
        </w:rPr>
        <w:t xml:space="preserve">      </w:t>
      </w:r>
      <w:r>
        <w:t xml:space="preserve">　　　　　　　　　　　　　　　</w:t>
      </w:r>
      <w:r>
        <w:rPr>
          <w:spacing w:val="-1"/>
        </w:rPr>
        <w:t xml:space="preserve">  </w:t>
      </w:r>
      <w:r>
        <w:t>氏　名</w:t>
      </w:r>
      <w:r>
        <w:rPr>
          <w:spacing w:val="-1"/>
        </w:rPr>
        <w:t xml:space="preserve">                      </w:t>
      </w:r>
      <w:r>
        <w:t>印</w:t>
      </w:r>
    </w:p>
    <w:p w:rsidR="00000000" w:rsidRDefault="003721F6">
      <w:r>
        <w:rPr>
          <w:spacing w:val="-1"/>
        </w:rPr>
        <w:t xml:space="preserve">      </w:t>
      </w:r>
      <w:r>
        <w:t xml:space="preserve">　　　　　　　　　　　　　　　　電　話　　　　（　　　）</w:t>
      </w:r>
    </w:p>
    <w:p w:rsidR="00000000" w:rsidRDefault="003721F6"/>
    <w:p w:rsidR="00000000" w:rsidRDefault="003721F6">
      <w:pPr>
        <w:jc w:val="center"/>
      </w:pPr>
      <w:r>
        <w:t>令和　　年度佐那河内村生ごみ処理容</w:t>
      </w:r>
      <w:r>
        <w:t>器等購入補助金交付申請書</w:t>
      </w:r>
    </w:p>
    <w:p w:rsidR="00000000" w:rsidRDefault="003721F6"/>
    <w:p w:rsidR="00000000" w:rsidRDefault="003721F6">
      <w:r>
        <w:t xml:space="preserve">　　　　　年度において、次のとおり購入いたしましたので補助金を交付されたく佐那河内村生ごみ処理</w:t>
      </w:r>
      <w:r>
        <w:t>容器等購入補助金交付要綱第４条の規定により、申請します。</w:t>
      </w:r>
    </w:p>
    <w:p w:rsidR="00000000" w:rsidRDefault="003721F6">
      <w:pPr>
        <w:jc w:val="center"/>
      </w:pPr>
      <w:r>
        <w:t>記</w:t>
      </w:r>
    </w:p>
    <w:tbl>
      <w:tblPr>
        <w:tblW w:w="0" w:type="auto"/>
        <w:tblInd w:w="109" w:type="dxa"/>
        <w:tblLayout w:type="fixed"/>
        <w:tblCellMar>
          <w:left w:w="0" w:type="dxa"/>
          <w:right w:w="0" w:type="dxa"/>
        </w:tblCellMar>
        <w:tblLook w:val="0000" w:firstRow="0" w:lastRow="0" w:firstColumn="0" w:lastColumn="0" w:noHBand="0" w:noVBand="0"/>
      </w:tblPr>
      <w:tblGrid>
        <w:gridCol w:w="2160"/>
        <w:gridCol w:w="6600"/>
      </w:tblGrid>
      <w:tr w:rsidR="00000000">
        <w:tblPrEx>
          <w:tblCellMar>
            <w:top w:w="0" w:type="dxa"/>
            <w:left w:w="0" w:type="dxa"/>
            <w:bottom w:w="0" w:type="dxa"/>
            <w:right w:w="0" w:type="dxa"/>
          </w:tblCellMar>
        </w:tblPrEx>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74E73" w:rsidRDefault="00974E73">
            <w:pPr>
              <w:jc w:val="center"/>
              <w:rPr>
                <w:rFonts w:hint="default"/>
              </w:rPr>
            </w:pPr>
          </w:p>
          <w:p w:rsidR="00000000" w:rsidRDefault="003721F6">
            <w:pPr>
              <w:jc w:val="center"/>
            </w:pPr>
            <w:r>
              <w:t>補助対象品目</w:t>
            </w:r>
          </w:p>
          <w:p w:rsidR="00000000" w:rsidRDefault="003721F6">
            <w:pPr>
              <w:jc w:val="center"/>
            </w:pPr>
          </w:p>
          <w:p w:rsidR="00000000" w:rsidRDefault="003721F6">
            <w:pPr>
              <w:jc w:val="center"/>
            </w:pPr>
          </w:p>
        </w:tc>
        <w:tc>
          <w:tcPr>
            <w:tcW w:w="66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3721F6"/>
          <w:p w:rsidR="00000000" w:rsidRDefault="003721F6">
            <w:pPr>
              <w:jc w:val="center"/>
            </w:pPr>
            <w:r>
              <w:t>生ごみ処理容器　・　ＥＭボカシ容器</w:t>
            </w:r>
          </w:p>
          <w:p w:rsidR="00000000" w:rsidRDefault="003721F6">
            <w:pPr>
              <w:jc w:val="center"/>
            </w:pPr>
          </w:p>
          <w:p w:rsidR="00000000" w:rsidRDefault="003721F6">
            <w:pPr>
              <w:jc w:val="center"/>
            </w:pPr>
            <w:r>
              <w:t>機械式生ごみ処理機　・　コンポスト用基材</w:t>
            </w:r>
          </w:p>
        </w:tc>
      </w:tr>
      <w:tr w:rsidR="00000000">
        <w:tblPrEx>
          <w:tblCellMar>
            <w:top w:w="0" w:type="dxa"/>
            <w:left w:w="0" w:type="dxa"/>
            <w:bottom w:w="0" w:type="dxa"/>
            <w:right w:w="0" w:type="dxa"/>
          </w:tblCellMar>
        </w:tblPrEx>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3721F6"/>
          <w:p w:rsidR="00000000" w:rsidRDefault="003721F6">
            <w:pPr>
              <w:jc w:val="center"/>
            </w:pPr>
            <w:r>
              <w:t>補</w:t>
            </w:r>
            <w:r>
              <w:rPr>
                <w:spacing w:val="-1"/>
              </w:rPr>
              <w:t xml:space="preserve"> </w:t>
            </w:r>
            <w:r>
              <w:t>助</w:t>
            </w:r>
            <w:r>
              <w:rPr>
                <w:spacing w:val="-1"/>
              </w:rPr>
              <w:t xml:space="preserve"> </w:t>
            </w:r>
            <w:r>
              <w:t>金</w:t>
            </w:r>
            <w:r>
              <w:rPr>
                <w:spacing w:val="-1"/>
              </w:rPr>
              <w:t xml:space="preserve"> </w:t>
            </w:r>
            <w:r>
              <w:t>額</w:t>
            </w:r>
          </w:p>
        </w:tc>
        <w:tc>
          <w:tcPr>
            <w:tcW w:w="66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3721F6"/>
          <w:p w:rsidR="00000000" w:rsidRDefault="003721F6">
            <w:pPr>
              <w:jc w:val="center"/>
            </w:pPr>
            <w:bookmarkStart w:id="0" w:name="_GoBack"/>
            <w:bookmarkEnd w:id="0"/>
            <w:r>
              <w:rPr>
                <w:spacing w:val="-1"/>
              </w:rPr>
              <w:t xml:space="preserve">         </w:t>
            </w:r>
            <w:r>
              <w:t xml:space="preserve">　　　　　</w:t>
            </w:r>
            <w:r>
              <w:rPr>
                <w:spacing w:val="-1"/>
              </w:rPr>
              <w:t xml:space="preserve"> </w:t>
            </w:r>
            <w:r>
              <w:t>円</w:t>
            </w:r>
          </w:p>
        </w:tc>
      </w:tr>
      <w:tr w:rsidR="00000000">
        <w:tblPrEx>
          <w:tblCellMar>
            <w:top w:w="0" w:type="dxa"/>
            <w:left w:w="0" w:type="dxa"/>
            <w:bottom w:w="0" w:type="dxa"/>
            <w:right w:w="0" w:type="dxa"/>
          </w:tblCellMar>
        </w:tblPrEx>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3721F6"/>
          <w:p w:rsidR="00000000" w:rsidRDefault="003721F6">
            <w:pPr>
              <w:jc w:val="center"/>
            </w:pPr>
            <w:r>
              <w:t>購</w:t>
            </w:r>
            <w:r>
              <w:rPr>
                <w:spacing w:val="-1"/>
              </w:rPr>
              <w:t xml:space="preserve"> </w:t>
            </w:r>
            <w:r>
              <w:t>入</w:t>
            </w:r>
            <w:r>
              <w:rPr>
                <w:spacing w:val="-1"/>
              </w:rPr>
              <w:t xml:space="preserve"> </w:t>
            </w:r>
            <w:r>
              <w:t>価</w:t>
            </w:r>
            <w:r>
              <w:rPr>
                <w:spacing w:val="-1"/>
              </w:rPr>
              <w:t xml:space="preserve"> </w:t>
            </w:r>
            <w:r>
              <w:t>格</w:t>
            </w:r>
          </w:p>
        </w:tc>
        <w:tc>
          <w:tcPr>
            <w:tcW w:w="66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3721F6"/>
          <w:p w:rsidR="00000000" w:rsidRDefault="003721F6">
            <w:pPr>
              <w:jc w:val="center"/>
            </w:pPr>
            <w:r>
              <w:t xml:space="preserve">　　　　　　　　　　円</w:t>
            </w:r>
          </w:p>
        </w:tc>
      </w:tr>
      <w:tr w:rsidR="00000000">
        <w:tblPrEx>
          <w:tblCellMar>
            <w:top w:w="0" w:type="dxa"/>
            <w:left w:w="0" w:type="dxa"/>
            <w:bottom w:w="0" w:type="dxa"/>
            <w:right w:w="0" w:type="dxa"/>
          </w:tblCellMar>
        </w:tblPrEx>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3721F6"/>
          <w:p w:rsidR="00000000" w:rsidRDefault="003721F6">
            <w:pPr>
              <w:jc w:val="center"/>
            </w:pPr>
            <w:r>
              <w:t>機</w:t>
            </w:r>
            <w:r>
              <w:t>(</w:t>
            </w:r>
            <w:r>
              <w:t>器</w:t>
            </w:r>
            <w:r>
              <w:t>)</w:t>
            </w:r>
            <w:r>
              <w:t>種等名称</w:t>
            </w:r>
          </w:p>
        </w:tc>
        <w:tc>
          <w:tcPr>
            <w:tcW w:w="66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3721F6"/>
          <w:p w:rsidR="00000000" w:rsidRDefault="003721F6">
            <w:pPr>
              <w:jc w:val="center"/>
            </w:pPr>
            <w:r>
              <w:t xml:space="preserve">　　　　　　　　　　</w:t>
            </w:r>
          </w:p>
        </w:tc>
      </w:tr>
      <w:tr w:rsidR="00000000">
        <w:tblPrEx>
          <w:tblCellMar>
            <w:top w:w="0" w:type="dxa"/>
            <w:left w:w="0" w:type="dxa"/>
            <w:bottom w:w="0" w:type="dxa"/>
            <w:right w:w="0" w:type="dxa"/>
          </w:tblCellMar>
        </w:tblPrEx>
        <w:trPr>
          <w:trHeight w:val="382"/>
        </w:trPr>
        <w:tc>
          <w:tcPr>
            <w:tcW w:w="2160" w:type="dxa"/>
            <w:vMerge w:val="restart"/>
            <w:tcBorders>
              <w:top w:val="single" w:sz="4" w:space="0" w:color="000000"/>
              <w:left w:val="single" w:sz="4" w:space="0" w:color="000000"/>
              <w:bottom w:val="nil"/>
              <w:right w:val="single" w:sz="4" w:space="0" w:color="000000"/>
            </w:tcBorders>
            <w:tcMar>
              <w:left w:w="49" w:type="dxa"/>
              <w:right w:w="49" w:type="dxa"/>
            </w:tcMar>
          </w:tcPr>
          <w:p w:rsidR="00000000" w:rsidRDefault="003721F6"/>
          <w:p w:rsidR="00000000" w:rsidRDefault="003721F6">
            <w:pPr>
              <w:jc w:val="center"/>
            </w:pPr>
            <w:r>
              <w:t xml:space="preserve">備　</w:t>
            </w:r>
            <w:r>
              <w:rPr>
                <w:spacing w:val="-1"/>
              </w:rPr>
              <w:t xml:space="preserve"> </w:t>
            </w:r>
            <w:r>
              <w:t xml:space="preserve">　　考</w:t>
            </w:r>
          </w:p>
          <w:p w:rsidR="00000000" w:rsidRDefault="003721F6"/>
        </w:tc>
        <w:tc>
          <w:tcPr>
            <w:tcW w:w="6600" w:type="dxa"/>
            <w:vMerge w:val="restart"/>
            <w:tcBorders>
              <w:top w:val="single" w:sz="4" w:space="0" w:color="000000"/>
              <w:left w:val="single" w:sz="4" w:space="0" w:color="000000"/>
              <w:bottom w:val="nil"/>
              <w:right w:val="single" w:sz="4" w:space="0" w:color="000000"/>
            </w:tcBorders>
            <w:tcMar>
              <w:left w:w="49" w:type="dxa"/>
              <w:right w:w="49" w:type="dxa"/>
            </w:tcMar>
          </w:tcPr>
          <w:p w:rsidR="00000000" w:rsidRDefault="003721F6"/>
          <w:p w:rsidR="00000000" w:rsidRDefault="003721F6"/>
          <w:p w:rsidR="00000000" w:rsidRDefault="003721F6"/>
        </w:tc>
      </w:tr>
      <w:tr w:rsidR="00000000">
        <w:tblPrEx>
          <w:tblCellMar>
            <w:top w:w="0" w:type="dxa"/>
            <w:left w:w="0" w:type="dxa"/>
            <w:bottom w:w="0" w:type="dxa"/>
            <w:right w:w="0" w:type="dxa"/>
          </w:tblCellMar>
        </w:tblPrEx>
        <w:trPr>
          <w:trHeight w:val="382"/>
        </w:trPr>
        <w:tc>
          <w:tcPr>
            <w:tcW w:w="2160" w:type="dxa"/>
            <w:vMerge/>
            <w:tcBorders>
              <w:top w:val="nil"/>
              <w:left w:val="single" w:sz="4" w:space="0" w:color="000000"/>
              <w:bottom w:val="single" w:sz="4" w:space="0" w:color="000000"/>
              <w:right w:val="single" w:sz="4" w:space="0" w:color="000000"/>
            </w:tcBorders>
            <w:tcMar>
              <w:left w:w="49" w:type="dxa"/>
              <w:right w:w="49" w:type="dxa"/>
            </w:tcMar>
          </w:tcPr>
          <w:p w:rsidR="00000000" w:rsidRDefault="003721F6"/>
        </w:tc>
        <w:tc>
          <w:tcPr>
            <w:tcW w:w="6600" w:type="dxa"/>
            <w:vMerge/>
            <w:tcBorders>
              <w:top w:val="nil"/>
              <w:left w:val="single" w:sz="4" w:space="0" w:color="000000"/>
              <w:bottom w:val="single" w:sz="4" w:space="0" w:color="000000"/>
              <w:right w:val="single" w:sz="4" w:space="0" w:color="000000"/>
            </w:tcBorders>
            <w:tcMar>
              <w:left w:w="49" w:type="dxa"/>
              <w:right w:w="49" w:type="dxa"/>
            </w:tcMar>
          </w:tcPr>
          <w:p w:rsidR="00000000" w:rsidRDefault="003721F6"/>
        </w:tc>
      </w:tr>
    </w:tbl>
    <w:p w:rsidR="00000000" w:rsidRDefault="003721F6">
      <w:r>
        <w:rPr>
          <w:sz w:val="21"/>
        </w:rPr>
        <w:t>備　考</w:t>
      </w:r>
    </w:p>
    <w:p w:rsidR="00000000" w:rsidRDefault="003721F6">
      <w:r>
        <w:rPr>
          <w:sz w:val="21"/>
        </w:rPr>
        <w:t>１，補助金の額</w:t>
      </w:r>
    </w:p>
    <w:p w:rsidR="00000000" w:rsidRDefault="003721F6">
      <w:r>
        <w:rPr>
          <w:sz w:val="21"/>
        </w:rPr>
        <w:t>（１）生ごみ処理容器・ＥＭボカシ容器については、１台当りの購入金額の１／２　以内とし、限度額を３，０００円とする。</w:t>
      </w:r>
      <w:r>
        <w:rPr>
          <w:sz w:val="21"/>
        </w:rPr>
        <w:t>ただし、千円未満の端数は切捨</w:t>
      </w:r>
      <w:r>
        <w:rPr>
          <w:sz w:val="21"/>
        </w:rPr>
        <w:t>てとする。</w:t>
      </w:r>
    </w:p>
    <w:p w:rsidR="00000000" w:rsidRDefault="003721F6">
      <w:r>
        <w:rPr>
          <w:sz w:val="21"/>
        </w:rPr>
        <w:t>（２）機械式生ごみ処理機については、１台当りの購入金額の１／２以内とし、限度額を３０，０００円とする。</w:t>
      </w:r>
      <w:r>
        <w:rPr>
          <w:sz w:val="21"/>
        </w:rPr>
        <w:t>ただし、千円未満の端数は切捨てとする。</w:t>
      </w:r>
    </w:p>
    <w:p w:rsidR="00000000" w:rsidRDefault="003721F6">
      <w:r>
        <w:rPr>
          <w:sz w:val="21"/>
        </w:rPr>
        <w:t>（３）コンポスト基材については、</w:t>
      </w:r>
      <w:r>
        <w:rPr>
          <w:sz w:val="21"/>
        </w:rPr>
        <w:t>1</w:t>
      </w:r>
      <w:r>
        <w:rPr>
          <w:sz w:val="21"/>
        </w:rPr>
        <w:t>世帯当たり</w:t>
      </w:r>
      <w:r>
        <w:rPr>
          <w:sz w:val="21"/>
        </w:rPr>
        <w:t>1</w:t>
      </w:r>
      <w:r>
        <w:rPr>
          <w:sz w:val="21"/>
        </w:rPr>
        <w:t>会計年度の購入額の１／２以内とし、限度額を３，０００円とする。</w:t>
      </w:r>
      <w:r>
        <w:rPr>
          <w:sz w:val="21"/>
        </w:rPr>
        <w:t>ただし、千円未満の端数は切捨てとする。</w:t>
      </w:r>
    </w:p>
    <w:p w:rsidR="00000000" w:rsidRDefault="003721F6">
      <w:r>
        <w:rPr>
          <w:sz w:val="21"/>
        </w:rPr>
        <w:t>（３）購入金額は、本体（付属品も含む）と消費税とし、送料及び設置費は除く。</w:t>
      </w:r>
    </w:p>
    <w:p w:rsidR="00000000" w:rsidRDefault="003721F6">
      <w:r>
        <w:rPr>
          <w:sz w:val="21"/>
        </w:rPr>
        <w:t xml:space="preserve">　　</w:t>
      </w:r>
    </w:p>
    <w:p w:rsidR="00000000" w:rsidRDefault="003721F6"/>
    <w:p w:rsidR="003721F6" w:rsidRDefault="003721F6"/>
    <w:sectPr w:rsidR="003721F6">
      <w:footnotePr>
        <w:numRestart w:val="eachPage"/>
      </w:footnotePr>
      <w:endnotePr>
        <w:numFmt w:val="decimal"/>
      </w:endnotePr>
      <w:pgSz w:w="11906" w:h="16838"/>
      <w:pgMar w:top="964" w:right="1474" w:bottom="567" w:left="1474" w:header="850" w:footer="0" w:gutter="0"/>
      <w:cols w:space="720"/>
      <w:docGrid w:type="linesAndChars" w:linePitch="382" w:charSpace="4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21F6" w:rsidRDefault="003721F6">
      <w:pPr>
        <w:spacing w:before="327"/>
      </w:pPr>
      <w:r>
        <w:continuationSeparator/>
      </w:r>
    </w:p>
  </w:endnote>
  <w:endnote w:type="continuationSeparator" w:id="0">
    <w:p w:rsidR="003721F6" w:rsidRDefault="003721F6">
      <w:pPr>
        <w:spacing w:before="32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21F6" w:rsidRDefault="003721F6">
      <w:pPr>
        <w:spacing w:before="327"/>
      </w:pPr>
      <w:r>
        <w:continuationSeparator/>
      </w:r>
    </w:p>
  </w:footnote>
  <w:footnote w:type="continuationSeparator" w:id="0">
    <w:p w:rsidR="003721F6" w:rsidRDefault="003721F6">
      <w:pPr>
        <w:spacing w:before="32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968"/>
  <w:hyphenationZone w:val="0"/>
  <w:drawingGridHorizontalSpacing w:val="427"/>
  <w:drawingGridVerticalSpacing w:val="382"/>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E73"/>
    <w:rsid w:val="003721F6"/>
    <w:rsid w:val="00974E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4FF6EDC3-9B09-4E71-A33D-E59EB01FF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105</Words>
  <Characters>601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pc0003</dc:creator>
  <cp:keywords/>
  <cp:lastModifiedBy>pc0003</cp:lastModifiedBy>
  <cp:revision>2</cp:revision>
  <cp:lastPrinted>2025-09-02T06:16:00Z</cp:lastPrinted>
  <dcterms:created xsi:type="dcterms:W3CDTF">2025-09-02T06:17:00Z</dcterms:created>
  <dcterms:modified xsi:type="dcterms:W3CDTF">2025-09-02T06:17:00Z</dcterms:modified>
</cp:coreProperties>
</file>